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96" w:rsidRPr="00D26C96" w:rsidRDefault="00D26C96" w:rsidP="00D26C9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l-PL"/>
        </w:rPr>
        <w:t>Grono pedagogiczne w roku szkolnym 2021/2022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Dyrektor Szkoły </w:t>
      </w: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Beata Rubinkowska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Zastępca Dyrektora </w:t>
      </w: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Beata Adamiak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Zastępca Dyrektora </w:t>
      </w: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Anna Kordas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Pedagog szkolny  </w:t>
      </w: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Katarzyna Rosiak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Psycholog szkolny </w:t>
      </w: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Magda Janczewska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Biblioteka </w:t>
      </w: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Jolanta Zdziarska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Nauczyciele edukacji wczesnoszkolnej: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Renata Stępień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Małgorzata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Lesisz</w:t>
      </w:r>
      <w:proofErr w:type="spellEnd"/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Elżbieta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Gutbier</w:t>
      </w:r>
      <w:proofErr w:type="spellEnd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                                   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Bożena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Cieślikiewicz</w:t>
      </w:r>
      <w:proofErr w:type="spellEnd"/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Magdalena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Nastarowicz</w:t>
      </w:r>
      <w:proofErr w:type="spellEnd"/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Paulina Rudnicka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Aleksandra Szyszka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Katarzyna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Twerdyk</w:t>
      </w:r>
      <w:proofErr w:type="spellEnd"/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Język polski: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Alicja Potkańska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Ewelina Strąk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Ewelina Wieloch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Anna Frątczak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Mikołaj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Berłowski</w:t>
      </w:r>
      <w:proofErr w:type="spellEnd"/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Adam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Jatczak</w:t>
      </w:r>
      <w:proofErr w:type="spellEnd"/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32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Język angielski: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Magdalena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Obuszko</w:t>
      </w:r>
      <w:proofErr w:type="spellEnd"/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Monika Borowiak-Grzybowska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Paulina Tomczak 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Marzena Mackiewicz 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Katarzyna Królak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Patrycja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Peda</w:t>
      </w:r>
      <w:proofErr w:type="spellEnd"/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Język francuski </w:t>
      </w: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Katarzyna Walczak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Historia/Wiedza o społeczeństwie: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Dariusz Stępniak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Elżbieta Chudzik 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Dariusz Pawelec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Wiaczesław Jacewicz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Fizyka </w:t>
      </w: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Alicja Siedlecka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Chemia </w:t>
      </w: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Marta Gawlak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Religia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Anna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Firadza</w:t>
      </w:r>
      <w:proofErr w:type="spellEnd"/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Maria Bartoszewska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Aneta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Benowska</w:t>
      </w:r>
      <w:proofErr w:type="spellEnd"/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Etyka </w:t>
      </w: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Danuta Michałek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Doradztwo zawodowe </w:t>
      </w: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Anna Kordas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0" style="width:0;height:0" o:hrstd="t" o:hrnoshade="t" o:hr="t" fillcolor="black" stroked="f"/>
        </w:pict>
      </w:r>
    </w:p>
    <w:p w:rsid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Matematyka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Urszula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Poczyczyńska-Markowiak</w:t>
      </w:r>
      <w:proofErr w:type="spellEnd"/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Anna Stachowska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Paula Tokarek-Iwańczyk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Joanna Kózka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Łukasz Snopek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1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Przyroda: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Dorota Zawisza-Kwiatkowska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Grażyna Ceranka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Adam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Jatczak</w:t>
      </w:r>
      <w:proofErr w:type="spellEnd"/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2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Biologia: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mgr Dorota Zawisza - Kwiatkowska    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Marta Gawlak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3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Geografia </w:t>
      </w: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Grażyna Ceranka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4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Zajęcia komputerowe/informatyka: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Jolanta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Paraszkiewicz</w:t>
      </w:r>
      <w:proofErr w:type="spellEnd"/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Barbara Gomółka  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Radosław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Peła</w:t>
      </w:r>
      <w:proofErr w:type="spellEnd"/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5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Zajęcia techniczne/technika </w:t>
      </w: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Anna Pokusa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6" style="width:0;height:0" o:hrstd="t" o:hrnoshade="t" o:hr="t" fillcolor="black" stroked="f"/>
        </w:pict>
      </w:r>
    </w:p>
    <w:p w:rsid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Muzyka </w:t>
      </w: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Tomasz Rudzki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Przemysław Orawski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7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Plastyka </w:t>
      </w: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Danuta Michałek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8" style="width:0;height:0" o:hrstd="t" o:hrnoshade="t" o:hr="t" fillcolor="black" stroked="f"/>
        </w:pic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Wychowanie fizyczne: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Barbara Gomółka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Jolanta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Paraszkiewicz</w:t>
      </w:r>
      <w:proofErr w:type="spellEnd"/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Magdalena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Litkowska</w:t>
      </w:r>
      <w:proofErr w:type="spellEnd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Marcin Kotala 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Łukasz Szadkowski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Mieszko Fraszka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9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Wychowanie do życia w rodzinie: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Elżbieta Chudzik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Beata Adamiak</w:t>
      </w:r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0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Nauczyciele świetlicy: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 Marcin Borkowski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Dorota Szostak-Filipczyk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Monika Przysiecka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Tomasz Rudzki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Danuta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Rir</w:t>
      </w:r>
      <w:proofErr w:type="spellEnd"/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Małgorzata Wyrwas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Ewa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Feliniak</w:t>
      </w:r>
      <w:proofErr w:type="spellEnd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-Bielska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Aneta Maltańska-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Śniegula</w:t>
      </w:r>
      <w:proofErr w:type="spellEnd"/>
    </w:p>
    <w:p w:rsidR="00D26C96" w:rsidRPr="00D26C96" w:rsidRDefault="00D26C96" w:rsidP="00D2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C9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51" style="width:0;height:0" o:hrstd="t" o:hrnoshade="t" o:hr="t" fillcolor="black" stroked="f"/>
        </w:pic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Nauczyciele wspierający proces kształcenia: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Anna </w:t>
      </w:r>
      <w:proofErr w:type="spellStart"/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Bykowicz</w:t>
      </w:r>
      <w:proofErr w:type="spellEnd"/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Mariola Ignatowska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Grażyna Mastalerz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Edukacja dla bezpieczeństwa: </w:t>
      </w:r>
    </w:p>
    <w:p w:rsidR="00D26C96" w:rsidRPr="00D26C96" w:rsidRDefault="00D26C96" w:rsidP="00D26C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26C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Beata Rubinkowska</w:t>
      </w:r>
    </w:p>
    <w:p w:rsidR="00E212B3" w:rsidRDefault="00E212B3"/>
    <w:sectPr w:rsidR="00E2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96"/>
    <w:rsid w:val="00D26C96"/>
    <w:rsid w:val="00E2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CC48"/>
  <w15:chartTrackingRefBased/>
  <w15:docId w15:val="{C7BA5A71-49E7-4968-A6F5-C14FC97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Rubinkowska</dc:creator>
  <cp:keywords/>
  <dc:description/>
  <cp:lastModifiedBy>Beata Rubinkowska</cp:lastModifiedBy>
  <cp:revision>1</cp:revision>
  <dcterms:created xsi:type="dcterms:W3CDTF">2022-01-14T11:07:00Z</dcterms:created>
  <dcterms:modified xsi:type="dcterms:W3CDTF">2022-01-14T11:11:00Z</dcterms:modified>
</cp:coreProperties>
</file>