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52" w:rsidRDefault="00730C52" w:rsidP="007D5F0B">
      <w:pPr>
        <w:widowControl w:val="0"/>
        <w:suppressAutoHyphens/>
        <w:autoSpaceDE w:val="0"/>
        <w:spacing w:line="360" w:lineRule="auto"/>
        <w:contextualSpacing/>
        <w:jc w:val="right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730C52">
        <w:rPr>
          <w:rFonts w:ascii="Arial" w:hAnsi="Arial" w:cs="Arial"/>
          <w:b/>
          <w:color w:val="000000"/>
          <w:kern w:val="1"/>
          <w:lang w:eastAsia="hi-IN" w:bidi="hi-IN"/>
        </w:rPr>
        <w:t>Załącznik nr 1</w:t>
      </w:r>
      <w:bookmarkStart w:id="0" w:name="_GoBack"/>
      <w:bookmarkEnd w:id="0"/>
    </w:p>
    <w:p w:rsidR="0074649B" w:rsidRPr="0074649B" w:rsidRDefault="0074649B" w:rsidP="0074649B">
      <w:pPr>
        <w:spacing w:line="360" w:lineRule="auto"/>
        <w:jc w:val="right"/>
        <w:rPr>
          <w:rFonts w:ascii="Arial" w:hAnsi="Arial" w:cs="Arial"/>
          <w:b/>
        </w:rPr>
      </w:pPr>
      <w:r w:rsidRPr="0074649B">
        <w:rPr>
          <w:rFonts w:ascii="Arial" w:hAnsi="Arial" w:cs="Arial"/>
          <w:b/>
        </w:rPr>
        <w:t>Do zapytania ofertowego</w:t>
      </w:r>
      <w:r>
        <w:rPr>
          <w:rFonts w:ascii="Arial" w:hAnsi="Arial" w:cs="Arial"/>
          <w:b/>
        </w:rPr>
        <w:t xml:space="preserve"> nr 1/2022</w:t>
      </w:r>
    </w:p>
    <w:p w:rsidR="0074649B" w:rsidRPr="00730C52" w:rsidRDefault="0074649B" w:rsidP="007D5F0B">
      <w:pPr>
        <w:widowControl w:val="0"/>
        <w:suppressAutoHyphens/>
        <w:autoSpaceDE w:val="0"/>
        <w:spacing w:line="360" w:lineRule="auto"/>
        <w:contextualSpacing/>
        <w:jc w:val="right"/>
        <w:rPr>
          <w:rFonts w:ascii="Arial" w:hAnsi="Arial" w:cs="Arial"/>
          <w:b/>
          <w:color w:val="000000"/>
          <w:kern w:val="1"/>
          <w:lang w:eastAsia="hi-IN" w:bidi="hi-IN"/>
        </w:rPr>
      </w:pPr>
    </w:p>
    <w:p w:rsidR="00730C52" w:rsidRPr="00730C52" w:rsidRDefault="00730C52" w:rsidP="0074649B">
      <w:pPr>
        <w:widowControl w:val="0"/>
        <w:suppressAutoHyphens/>
        <w:autoSpaceDE w:val="0"/>
        <w:spacing w:line="360" w:lineRule="auto"/>
        <w:contextualSpacing/>
        <w:rPr>
          <w:rFonts w:ascii="Arial" w:hAnsi="Arial" w:cs="Arial"/>
          <w:b/>
          <w:color w:val="000000"/>
          <w:kern w:val="1"/>
          <w:lang w:eastAsia="hi-IN" w:bidi="hi-IN"/>
        </w:rPr>
      </w:pPr>
      <w:r w:rsidRPr="00730C52">
        <w:rPr>
          <w:rFonts w:ascii="Arial" w:hAnsi="Arial" w:cs="Arial"/>
          <w:b/>
          <w:color w:val="000000"/>
          <w:kern w:val="1"/>
          <w:lang w:eastAsia="hi-IN" w:bidi="hi-IN"/>
        </w:rPr>
        <w:t>Opis przedmiotu zamówienia</w:t>
      </w:r>
    </w:p>
    <w:p w:rsidR="00730C52" w:rsidRPr="0074649B" w:rsidRDefault="00730C52" w:rsidP="007A402D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74649B">
        <w:rPr>
          <w:rFonts w:ascii="Arial" w:eastAsiaTheme="minorHAnsi" w:hAnsi="Arial" w:cs="Arial"/>
          <w:b/>
          <w:lang w:eastAsia="en-US"/>
        </w:rPr>
        <w:t>Wyposażenie podstawowe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76"/>
        <w:gridCol w:w="1842"/>
        <w:gridCol w:w="5386"/>
        <w:gridCol w:w="1269"/>
        <w:gridCol w:w="1134"/>
      </w:tblGrid>
      <w:tr w:rsidR="007A402D" w:rsidRPr="00923753" w:rsidTr="007A402D">
        <w:trPr>
          <w:trHeight w:val="360"/>
        </w:trPr>
        <w:tc>
          <w:tcPr>
            <w:tcW w:w="567" w:type="dxa"/>
          </w:tcPr>
          <w:p w:rsidR="00730C52" w:rsidRPr="00AA5788" w:rsidRDefault="00730C52" w:rsidP="00AA578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A5788">
              <w:rPr>
                <w:rFonts w:ascii="Arial" w:eastAsiaTheme="minorHAnsi" w:hAnsi="Arial" w:cs="Arial"/>
                <w:b/>
                <w:lang w:eastAsia="en-US"/>
              </w:rPr>
              <w:t>Lp.</w:t>
            </w:r>
          </w:p>
        </w:tc>
        <w:tc>
          <w:tcPr>
            <w:tcW w:w="1843" w:type="dxa"/>
            <w:hideMark/>
          </w:tcPr>
          <w:p w:rsidR="00730C52" w:rsidRPr="00AA5788" w:rsidRDefault="00730C52" w:rsidP="00AA578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A5788">
              <w:rPr>
                <w:rFonts w:ascii="Arial" w:eastAsiaTheme="minorHAnsi" w:hAnsi="Arial" w:cs="Arial"/>
                <w:b/>
                <w:lang w:eastAsia="en-US"/>
              </w:rPr>
              <w:t>Nazwa</w:t>
            </w:r>
          </w:p>
        </w:tc>
        <w:tc>
          <w:tcPr>
            <w:tcW w:w="5393" w:type="dxa"/>
            <w:hideMark/>
          </w:tcPr>
          <w:p w:rsidR="00730C52" w:rsidRPr="00AA5788" w:rsidRDefault="00AA5788" w:rsidP="00AA578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A5788">
              <w:rPr>
                <w:rFonts w:ascii="Arial" w:eastAsiaTheme="minorHAnsi" w:hAnsi="Arial" w:cs="Arial"/>
                <w:b/>
                <w:lang w:eastAsia="en-US"/>
              </w:rPr>
              <w:t>O</w:t>
            </w:r>
            <w:r w:rsidR="00730C52" w:rsidRPr="00AA5788">
              <w:rPr>
                <w:rFonts w:ascii="Arial" w:eastAsiaTheme="minorHAnsi" w:hAnsi="Arial" w:cs="Arial"/>
                <w:b/>
                <w:lang w:eastAsia="en-US"/>
              </w:rPr>
              <w:t xml:space="preserve">pis/minimalne wymagania </w:t>
            </w:r>
            <w:r w:rsidR="00027182" w:rsidRPr="00AA5788">
              <w:rPr>
                <w:rFonts w:ascii="Arial" w:eastAsiaTheme="minorHAnsi" w:hAnsi="Arial" w:cs="Arial"/>
                <w:b/>
                <w:lang w:eastAsia="en-US"/>
              </w:rPr>
              <w:t>techniczne</w:t>
            </w:r>
          </w:p>
        </w:tc>
        <w:tc>
          <w:tcPr>
            <w:tcW w:w="1270" w:type="dxa"/>
          </w:tcPr>
          <w:p w:rsidR="00730C52" w:rsidRPr="00AA5788" w:rsidRDefault="00730C52" w:rsidP="00AA578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A5788">
              <w:rPr>
                <w:rFonts w:ascii="Arial" w:eastAsiaTheme="minorHAnsi" w:hAnsi="Arial" w:cs="Arial"/>
                <w:b/>
                <w:lang w:eastAsia="en-US"/>
              </w:rPr>
              <w:t>Ilość sztuk</w:t>
            </w:r>
          </w:p>
        </w:tc>
        <w:tc>
          <w:tcPr>
            <w:tcW w:w="1134" w:type="dxa"/>
          </w:tcPr>
          <w:p w:rsidR="00730C52" w:rsidRPr="00AA5788" w:rsidRDefault="00730C52" w:rsidP="00AA578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A5788">
              <w:rPr>
                <w:rFonts w:ascii="Arial" w:eastAsiaTheme="minorHAnsi" w:hAnsi="Arial" w:cs="Arial"/>
                <w:b/>
                <w:lang w:eastAsia="en-US"/>
              </w:rPr>
              <w:t>Cena brutto</w:t>
            </w:r>
          </w:p>
        </w:tc>
      </w:tr>
      <w:tr w:rsidR="00730C52" w:rsidRPr="00923753" w:rsidTr="007A402D">
        <w:trPr>
          <w:trHeight w:val="360"/>
        </w:trPr>
        <w:tc>
          <w:tcPr>
            <w:tcW w:w="567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</w:tcPr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Drukarka 3D</w:t>
            </w:r>
            <w:r w:rsidR="00027182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wraz z akcesoriami</w:t>
            </w:r>
          </w:p>
        </w:tc>
        <w:tc>
          <w:tcPr>
            <w:tcW w:w="5393" w:type="dxa"/>
          </w:tcPr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Drukarka z intuicyjnym interfejsem i w pełni automatycznym procesem wydruku.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System operacyjny: Android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Obsługiwane systemy operacyjne: Mac OS do wersji Mojave / Windows 7 i nowsze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Pakiet oprogramowania: Z-SUITE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Menu w języku polskim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Pole robocze: 20 x 20 x 18 cm 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Głowica: Pojedyncza, V3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Procesor: Quad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Core</w:t>
            </w:r>
            <w:proofErr w:type="spellEnd"/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Łączność: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WiFi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Ethernet, USB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Obsługiwane materiały: PLA, ABS, PET, TPU, NYLON, ASA, HIPS, GLASSBEND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Technologia druku: LPD technologia warstwowego nakładania stopionego materiału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Wbudowana kamera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Podgrzewany blat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Zaawansowany system chłodzenia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Gwarancja 24 miesiące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Instrukcje obsługi w języku polskim dostępne w formie cyfrowej i drukowanej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Warsztat wdrożeniowy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Możliwość uczestnictwa w szkoleniu on-line</w:t>
            </w:r>
          </w:p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Usługi serwisowe na terenie całej Polski oraz bezpłatna infolinia ze wsparciem od wykwalifikowanych specjalistów.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Filamenty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PLA  łącznie aż 7,5 kg w 10 różnych kolorach </w:t>
            </w:r>
          </w:p>
          <w:p w:rsidR="00027182" w:rsidRPr="007A402D" w:rsidRDefault="007A402D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Skrimarket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(o</w:t>
            </w:r>
            <w:r w:rsidR="00027182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bszerna biblioteka 40 tys. gotowych do druku modeli 3D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Creator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3D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Playground</w:t>
            </w:r>
            <w:proofErr w:type="spellEnd"/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Wirtualny kreator konstrukcji zintegrowany z drukarką 3D 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24 e-kursy z zakresu nowoczesnych technologii, nauczania zdalnego i metodologii STEAM</w:t>
            </w:r>
          </w:p>
          <w:p w:rsidR="007A402D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86 gotowych scenariuszy lekcji na: matematykę, fizykę, przyrodę, geografię, biologię, chemię, technikę, informatykę i nauczanie wczesnoszkolne </w:t>
            </w:r>
            <w:r w:rsidR="007A402D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zgodne z podstawą programową,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 prezentacji multimedialnych dla uczniów,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karty pracy dla uczniów,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zintegrowana z Micr</w:t>
            </w:r>
            <w:r w:rsid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osoft </w:t>
            </w:r>
            <w:proofErr w:type="spellStart"/>
            <w:r w:rsid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Teams</w:t>
            </w:r>
            <w:proofErr w:type="spellEnd"/>
            <w:r w:rsid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Google </w:t>
            </w:r>
            <w:proofErr w:type="spellStart"/>
            <w:r w:rsid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 w:rsid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0" w:type="dxa"/>
          </w:tcPr>
          <w:p w:rsidR="00730C52" w:rsidRPr="007A402D" w:rsidRDefault="00730C52" w:rsidP="007A402D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730C52" w:rsidRPr="00923753" w:rsidRDefault="00730C52" w:rsidP="00FA7F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30C52" w:rsidRPr="00923753" w:rsidTr="007A402D">
        <w:trPr>
          <w:trHeight w:val="360"/>
        </w:trPr>
        <w:tc>
          <w:tcPr>
            <w:tcW w:w="567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</w:tcPr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Filament</w:t>
            </w:r>
            <w:proofErr w:type="spellEnd"/>
          </w:p>
        </w:tc>
        <w:tc>
          <w:tcPr>
            <w:tcW w:w="5393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Kompatybilny z zaoferowaną drukarką.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Filamenty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na ekologicznej, kartonowej rolce. Szpula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filamentu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750g  P</w:t>
            </w:r>
            <w:r w:rsidR="00F564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 - wytrzymały, łatwy w użyciu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 biodegradowalne tworzywo sztuczne wykonane z odnawialnych zasobów naturalnych.</w:t>
            </w:r>
            <w:r w:rsidR="00405F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Kolor: niebieski, zielony, czerwony, żółty, biały</w:t>
            </w:r>
          </w:p>
        </w:tc>
        <w:tc>
          <w:tcPr>
            <w:tcW w:w="1270" w:type="dxa"/>
          </w:tcPr>
          <w:p w:rsidR="00730C52" w:rsidRPr="007A402D" w:rsidRDefault="00405F11" w:rsidP="007A402D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</w:tcPr>
          <w:p w:rsidR="00730C52" w:rsidRPr="00923753" w:rsidRDefault="00730C52" w:rsidP="00FA7F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30C52" w:rsidRPr="00923753" w:rsidTr="007A402D">
        <w:trPr>
          <w:trHeight w:val="360"/>
        </w:trPr>
        <w:tc>
          <w:tcPr>
            <w:tcW w:w="567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3" w:type="dxa"/>
          </w:tcPr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Laptop</w:t>
            </w:r>
            <w:r w:rsidR="006209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r w:rsidR="0062095C" w:rsidRPr="006209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kompatybilny z drukarką 3D</w:t>
            </w:r>
            <w:r w:rsidR="006209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93" w:type="dxa"/>
          </w:tcPr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Ekran o przekątnej 14 cali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• Procesor: Intel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Core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i5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Pamięć RAM: 8 GB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Dysk: 512 SSD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Brak wbudowanego napędu optycznego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Złącza: D-SUB, HDMI, USB, Czytnik kart SD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Komunikacja: Wi-Fi, Bluetooth 4.0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System operacyjny: Windows 11 Pro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Kolor: czarny</w:t>
            </w:r>
          </w:p>
        </w:tc>
        <w:tc>
          <w:tcPr>
            <w:tcW w:w="1270" w:type="dxa"/>
          </w:tcPr>
          <w:p w:rsidR="00730C52" w:rsidRPr="007A402D" w:rsidRDefault="00730C52" w:rsidP="007A402D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30C52" w:rsidRPr="00923753" w:rsidRDefault="00730C52" w:rsidP="00FA7F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30C52" w:rsidRPr="00923753" w:rsidTr="007A402D">
        <w:trPr>
          <w:trHeight w:val="360"/>
        </w:trPr>
        <w:tc>
          <w:tcPr>
            <w:tcW w:w="567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3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</w:t>
            </w:r>
            <w:r w:rsidR="00730C52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estaw 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konstrukcyjny </w:t>
            </w:r>
            <w:r w:rsidR="00730C52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 mikrokontrolerem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akcesoriami</w:t>
            </w:r>
          </w:p>
        </w:tc>
        <w:tc>
          <w:tcPr>
            <w:tcW w:w="5393" w:type="dxa"/>
          </w:tcPr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Zestaw konstrukcyjny z mikrokontrolerem, czujnikami i akcesoriami. </w:t>
            </w:r>
          </w:p>
          <w:p w:rsidR="00027182" w:rsidRPr="007A402D" w:rsidRDefault="007A402D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Możliwość połączenia</w:t>
            </w:r>
            <w:r w:rsidR="00027182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innymi zestawami konstrukcyjnymi np. LEGO®</w:t>
            </w:r>
          </w:p>
          <w:p w:rsidR="00027182" w:rsidRPr="007A402D" w:rsidRDefault="007A402D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Współpraca</w:t>
            </w:r>
            <w:r w:rsidR="00027182"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drukarkami 3D</w:t>
            </w:r>
          </w:p>
          <w:p w:rsidR="0002718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Współpracuje z różnymi robotami edukacyjnymi</w:t>
            </w:r>
          </w:p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Otwarty ekosystem ARDUINO</w:t>
            </w:r>
          </w:p>
        </w:tc>
        <w:tc>
          <w:tcPr>
            <w:tcW w:w="1270" w:type="dxa"/>
          </w:tcPr>
          <w:p w:rsidR="00730C52" w:rsidRPr="007A402D" w:rsidRDefault="00730C52" w:rsidP="007A402D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730C52" w:rsidRPr="00923753" w:rsidRDefault="00730C52" w:rsidP="00FA7F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30C52" w:rsidRPr="00923753" w:rsidTr="007A402D">
        <w:trPr>
          <w:trHeight w:val="360"/>
        </w:trPr>
        <w:tc>
          <w:tcPr>
            <w:tcW w:w="567" w:type="dxa"/>
          </w:tcPr>
          <w:p w:rsidR="00730C52" w:rsidRPr="007A402D" w:rsidRDefault="0002718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3" w:type="dxa"/>
          </w:tcPr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Stacja lutownicza</w:t>
            </w:r>
          </w:p>
        </w:tc>
        <w:tc>
          <w:tcPr>
            <w:tcW w:w="5393" w:type="dxa"/>
          </w:tcPr>
          <w:p w:rsidR="00730C52" w:rsidRPr="007A402D" w:rsidRDefault="00730C52" w:rsidP="007A402D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Stacja lutownicza z funkcją płynnej regulacji nawiewu oraz temperatury. Wyposażona jest również w system automatycznego chłodzenia po zakończeniu pracy.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Parametry stacji  Hot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Air</w:t>
            </w:r>
            <w:proofErr w:type="spellEnd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Moc: 700w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Stabilność Temp.: ± 1'C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Wentylator </w:t>
            </w:r>
            <w:proofErr w:type="spellStart"/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bezszczotkowy</w:t>
            </w:r>
            <w:proofErr w:type="spellEnd"/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Przepływ powietrza: 120 l/min(max)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Poziom hałasu: &lt;45dB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Kontrola Temp: 100 ~ 500'C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Parametry stacji lutowniczej: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Moc: 60 W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Stabilność Temp.: ± 1'C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Lutownica: konstrukcja ESD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Materiał nagrzewnicy: nichrom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</w:t>
            </w: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>Kontrola Temp: 200 ~ 480'C</w:t>
            </w:r>
          </w:p>
          <w:p w:rsidR="00730C52" w:rsidRPr="007A402D" w:rsidRDefault="00730C52" w:rsidP="007A402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· wym. 10 x 13,2 x 15 cm</w:t>
            </w:r>
          </w:p>
        </w:tc>
        <w:tc>
          <w:tcPr>
            <w:tcW w:w="1270" w:type="dxa"/>
          </w:tcPr>
          <w:p w:rsidR="00730C52" w:rsidRPr="007A402D" w:rsidRDefault="00730C52" w:rsidP="007A402D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0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730C52" w:rsidRPr="00923753" w:rsidRDefault="00730C52" w:rsidP="00FA7F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D489E" w:rsidRDefault="001D489E"/>
    <w:sectPr w:rsidR="001D48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26" w:rsidRDefault="00EF6226" w:rsidP="00DA1A5B">
      <w:r>
        <w:separator/>
      </w:r>
    </w:p>
  </w:endnote>
  <w:endnote w:type="continuationSeparator" w:id="0">
    <w:p w:rsidR="00EF6226" w:rsidRDefault="00EF6226" w:rsidP="00D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30041"/>
      <w:docPartObj>
        <w:docPartGallery w:val="Page Numbers (Bottom of Page)"/>
        <w:docPartUnique/>
      </w:docPartObj>
    </w:sdtPr>
    <w:sdtEndPr/>
    <w:sdtContent>
      <w:p w:rsidR="00DA1A5B" w:rsidRDefault="00DA1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9B">
          <w:rPr>
            <w:noProof/>
          </w:rPr>
          <w:t>3</w:t>
        </w:r>
        <w:r>
          <w:fldChar w:fldCharType="end"/>
        </w:r>
      </w:p>
    </w:sdtContent>
  </w:sdt>
  <w:p w:rsidR="00DA1A5B" w:rsidRDefault="00DA1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26" w:rsidRDefault="00EF6226" w:rsidP="00DA1A5B">
      <w:r>
        <w:separator/>
      </w:r>
    </w:p>
  </w:footnote>
  <w:footnote w:type="continuationSeparator" w:id="0">
    <w:p w:rsidR="00EF6226" w:rsidRDefault="00EF6226" w:rsidP="00DA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2"/>
    <w:rsid w:val="00027182"/>
    <w:rsid w:val="00110F41"/>
    <w:rsid w:val="001D489E"/>
    <w:rsid w:val="0034670B"/>
    <w:rsid w:val="00405F11"/>
    <w:rsid w:val="0062095C"/>
    <w:rsid w:val="00730C52"/>
    <w:rsid w:val="0074649B"/>
    <w:rsid w:val="007A402D"/>
    <w:rsid w:val="007D5F0B"/>
    <w:rsid w:val="00922B6C"/>
    <w:rsid w:val="00AA5788"/>
    <w:rsid w:val="00DA1A5B"/>
    <w:rsid w:val="00EF6226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980B"/>
  <w15:chartTrackingRefBased/>
  <w15:docId w15:val="{80BCA114-83D0-4F79-BD5D-58B78B5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2022-05-11T09:39:00Z</dcterms:created>
  <dcterms:modified xsi:type="dcterms:W3CDTF">2022-05-11T12:11:00Z</dcterms:modified>
</cp:coreProperties>
</file>